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51" w:rsidRPr="008B2551" w:rsidRDefault="008B2551" w:rsidP="008B2551">
      <w:pPr>
        <w:rPr>
          <w:rFonts w:ascii="Vollkorn Regular" w:hAnsi="Vollkorn Regular"/>
          <w:b/>
          <w:sz w:val="24"/>
          <w:szCs w:val="24"/>
        </w:rPr>
      </w:pPr>
      <w:r w:rsidRPr="008B2551">
        <w:rPr>
          <w:rFonts w:ascii="Vollkorn Regular" w:hAnsi="Vollkorn Regular"/>
          <w:b/>
          <w:sz w:val="24"/>
          <w:szCs w:val="24"/>
        </w:rPr>
        <w:t xml:space="preserve">Richtlinien für </w:t>
      </w:r>
      <w:proofErr w:type="spellStart"/>
      <w:r w:rsidRPr="008B2551">
        <w:rPr>
          <w:rFonts w:ascii="Vollkorn Regular" w:hAnsi="Vollkorn Regular"/>
          <w:b/>
          <w:sz w:val="24"/>
          <w:szCs w:val="24"/>
        </w:rPr>
        <w:t>TrauDi</w:t>
      </w:r>
      <w:proofErr w:type="spellEnd"/>
      <w:r w:rsidRPr="008B2551">
        <w:rPr>
          <w:rFonts w:ascii="Vollkorn Regular" w:hAnsi="Vollkorn Regular"/>
          <w:b/>
          <w:sz w:val="24"/>
          <w:szCs w:val="24"/>
        </w:rPr>
        <w:t>! – Der Steirische Kinderrechtepreis</w:t>
      </w:r>
    </w:p>
    <w:p w:rsidR="008B2551" w:rsidRPr="008B2551" w:rsidRDefault="008B2551" w:rsidP="008B2551">
      <w:pPr>
        <w:rPr>
          <w:rFonts w:ascii="Vollkorn Regular" w:hAnsi="Vollkorn Regular"/>
          <w:sz w:val="24"/>
          <w:szCs w:val="24"/>
        </w:rPr>
      </w:pPr>
    </w:p>
    <w:p w:rsidR="008B2551" w:rsidRPr="008B2551" w:rsidRDefault="008B2551" w:rsidP="008B2551">
      <w:pPr>
        <w:rPr>
          <w:rFonts w:ascii="Vollkorn Regular" w:hAnsi="Vollkorn Regular"/>
          <w:b/>
          <w:sz w:val="24"/>
          <w:szCs w:val="24"/>
        </w:rPr>
      </w:pPr>
      <w:r w:rsidRPr="008B2551">
        <w:rPr>
          <w:rFonts w:ascii="Vollkorn Regular" w:hAnsi="Vollkorn Regular"/>
          <w:b/>
          <w:sz w:val="24"/>
          <w:szCs w:val="24"/>
        </w:rPr>
        <w:t>Antragseinreichung:</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Projekte können von Organisationen, Vereine, Initiativen, G</w:t>
      </w:r>
      <w:r>
        <w:rPr>
          <w:rFonts w:ascii="Vollkorn Regular" w:hAnsi="Vollkorn Regular"/>
          <w:sz w:val="24"/>
          <w:szCs w:val="24"/>
        </w:rPr>
        <w:t xml:space="preserve">emeinden, Schulen, Kindergärten, Unternehmen sowie Einzelpersonen </w:t>
      </w:r>
      <w:r w:rsidRPr="008B2551">
        <w:rPr>
          <w:rFonts w:ascii="Vollkorn Regular" w:hAnsi="Vollkorn Regular"/>
          <w:sz w:val="24"/>
          <w:szCs w:val="24"/>
        </w:rPr>
        <w:t>eingereicht werden.</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Es können nur vollständig ausgefüllte Bewerbungen berücksichtigt werden.</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 xml:space="preserve">Mit der Einreichung erfolgt die Zustimmung für die Veröffentlichung des Projektes (Text laut Einreichung, Fotos, </w:t>
      </w:r>
      <w:proofErr w:type="spellStart"/>
      <w:r w:rsidRPr="008B2551">
        <w:rPr>
          <w:rFonts w:ascii="Vollkorn Regular" w:hAnsi="Vollkorn Regular"/>
          <w:sz w:val="24"/>
          <w:szCs w:val="24"/>
        </w:rPr>
        <w:t>ect</w:t>
      </w:r>
      <w:proofErr w:type="spellEnd"/>
      <w:r w:rsidRPr="008B2551">
        <w:rPr>
          <w:rFonts w:ascii="Vollkorn Regular" w:hAnsi="Vollkorn Regular"/>
          <w:sz w:val="24"/>
          <w:szCs w:val="24"/>
        </w:rPr>
        <w:t>.)</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 xml:space="preserve">Die Einreichung bezieht sich auf ein konkretes Projekt. Es muss in dem Zeitraum November </w:t>
      </w:r>
      <w:r>
        <w:rPr>
          <w:rFonts w:ascii="Vollkorn Regular" w:hAnsi="Vollkorn Regular"/>
          <w:sz w:val="24"/>
          <w:szCs w:val="24"/>
        </w:rPr>
        <w:t>2018 bis September 2019</w:t>
      </w:r>
      <w:r w:rsidRPr="008B2551">
        <w:rPr>
          <w:rFonts w:ascii="Vollkorn Regular" w:hAnsi="Vollkorn Regular"/>
          <w:sz w:val="24"/>
          <w:szCs w:val="24"/>
        </w:rPr>
        <w:t xml:space="preserve"> begonnen oder stattgefu</w:t>
      </w:r>
      <w:r>
        <w:rPr>
          <w:rFonts w:ascii="Vollkorn Regular" w:hAnsi="Vollkorn Regular"/>
          <w:sz w:val="24"/>
          <w:szCs w:val="24"/>
        </w:rPr>
        <w:t xml:space="preserve">nden haben. </w:t>
      </w:r>
    </w:p>
    <w:p w:rsidR="008B2551" w:rsidRPr="008B2551" w:rsidRDefault="008B2551" w:rsidP="008B2551">
      <w:pPr>
        <w:rPr>
          <w:rFonts w:ascii="Vollkorn Regular" w:hAnsi="Vollkorn Regular"/>
          <w:sz w:val="24"/>
          <w:szCs w:val="24"/>
        </w:rPr>
      </w:pP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Bei der Auswahl der Kategorie „Projekte in Schulen und Kindergärten“ muss die jeweilige Bildungs- bzw. Betreuungseinrichtung als Einreicher auftreten. Wurde das Projekt gemeinsam mit einem Verein oder ähnlichem durchgeführt, kann dieser als Kooperationspartner genannt werden.</w:t>
      </w:r>
    </w:p>
    <w:p w:rsidR="008B2551" w:rsidRPr="008B2551" w:rsidRDefault="008B2551" w:rsidP="008B2551">
      <w:pPr>
        <w:rPr>
          <w:rFonts w:ascii="Vollkorn Regular" w:hAnsi="Vollkorn Regular"/>
          <w:b/>
          <w:sz w:val="24"/>
          <w:szCs w:val="24"/>
        </w:rPr>
      </w:pPr>
    </w:p>
    <w:p w:rsidR="008B2551" w:rsidRPr="008B2551" w:rsidRDefault="008B2551" w:rsidP="008B2551">
      <w:pPr>
        <w:rPr>
          <w:rFonts w:ascii="Vollkorn Regular" w:hAnsi="Vollkorn Regular"/>
          <w:b/>
          <w:sz w:val="24"/>
          <w:szCs w:val="24"/>
        </w:rPr>
      </w:pPr>
      <w:r w:rsidRPr="008B2551">
        <w:rPr>
          <w:rFonts w:ascii="Vollkorn Regular" w:hAnsi="Vollkorn Regular"/>
          <w:b/>
          <w:sz w:val="24"/>
          <w:szCs w:val="24"/>
        </w:rPr>
        <w:t>Bewertungskriterien</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Kinder und Jugendliche müssen im Projekt beteiligt sein. Der Grad der Beteiligung wird anhand folgender Skalierung gemessen:</w:t>
      </w:r>
    </w:p>
    <w:p w:rsidR="008B2551" w:rsidRPr="008B2551" w:rsidRDefault="008B2551" w:rsidP="008B2551">
      <w:pPr>
        <w:spacing w:after="0" w:line="240" w:lineRule="auto"/>
        <w:rPr>
          <w:rFonts w:ascii="Vollkorn Regular" w:hAnsi="Vollkorn Regular"/>
          <w:sz w:val="24"/>
          <w:szCs w:val="24"/>
        </w:rPr>
      </w:pPr>
      <w:r w:rsidRPr="008B2551">
        <w:rPr>
          <w:rFonts w:ascii="Vollkorn Regular" w:hAnsi="Vollkorn Regular"/>
          <w:sz w:val="24"/>
          <w:szCs w:val="24"/>
        </w:rPr>
        <w:t>Selbstorganisation</w:t>
      </w:r>
    </w:p>
    <w:p w:rsidR="008B2551" w:rsidRPr="008B2551" w:rsidRDefault="008B2551" w:rsidP="008B2551">
      <w:pPr>
        <w:spacing w:after="0" w:line="240" w:lineRule="auto"/>
        <w:rPr>
          <w:rFonts w:ascii="Vollkorn Regular" w:hAnsi="Vollkorn Regular"/>
          <w:sz w:val="24"/>
          <w:szCs w:val="24"/>
        </w:rPr>
      </w:pPr>
      <w:r w:rsidRPr="008B2551">
        <w:rPr>
          <w:rFonts w:ascii="Vollkorn Regular" w:hAnsi="Vollkorn Regular"/>
          <w:sz w:val="24"/>
          <w:szCs w:val="24"/>
        </w:rPr>
        <w:t>Selbstbestimmung</w:t>
      </w:r>
    </w:p>
    <w:p w:rsidR="008B2551" w:rsidRPr="008B2551" w:rsidRDefault="008B2551" w:rsidP="008B2551">
      <w:pPr>
        <w:spacing w:after="0" w:line="240" w:lineRule="auto"/>
        <w:rPr>
          <w:rFonts w:ascii="Vollkorn Regular" w:hAnsi="Vollkorn Regular"/>
          <w:sz w:val="24"/>
          <w:szCs w:val="24"/>
        </w:rPr>
      </w:pPr>
      <w:r w:rsidRPr="008B2551">
        <w:rPr>
          <w:rFonts w:ascii="Vollkorn Regular" w:hAnsi="Vollkorn Regular"/>
          <w:sz w:val="24"/>
          <w:szCs w:val="24"/>
        </w:rPr>
        <w:t>Mitbestimmung</w:t>
      </w:r>
    </w:p>
    <w:p w:rsidR="008B2551" w:rsidRPr="008B2551" w:rsidRDefault="008B2551" w:rsidP="008B2551">
      <w:pPr>
        <w:spacing w:after="0" w:line="240" w:lineRule="auto"/>
        <w:rPr>
          <w:rFonts w:ascii="Vollkorn Regular" w:hAnsi="Vollkorn Regular"/>
          <w:sz w:val="24"/>
          <w:szCs w:val="24"/>
        </w:rPr>
      </w:pPr>
      <w:proofErr w:type="spellStart"/>
      <w:r w:rsidRPr="008B2551">
        <w:rPr>
          <w:rFonts w:ascii="Vollkorn Regular" w:hAnsi="Vollkorn Regular"/>
          <w:sz w:val="24"/>
          <w:szCs w:val="24"/>
        </w:rPr>
        <w:t>ExpertInnen</w:t>
      </w:r>
      <w:proofErr w:type="spellEnd"/>
      <w:r w:rsidRPr="008B2551">
        <w:rPr>
          <w:rFonts w:ascii="Vollkorn Regular" w:hAnsi="Vollkorn Regular"/>
          <w:sz w:val="24"/>
          <w:szCs w:val="24"/>
        </w:rPr>
        <w:t>-Rolle</w:t>
      </w:r>
    </w:p>
    <w:p w:rsidR="008B2551" w:rsidRPr="008B2551" w:rsidRDefault="008B2551" w:rsidP="008B2551">
      <w:pPr>
        <w:spacing w:after="0" w:line="240" w:lineRule="auto"/>
        <w:rPr>
          <w:rFonts w:ascii="Vollkorn Regular" w:hAnsi="Vollkorn Regular"/>
          <w:sz w:val="24"/>
          <w:szCs w:val="24"/>
        </w:rPr>
      </w:pPr>
      <w:r w:rsidRPr="008B2551">
        <w:rPr>
          <w:rFonts w:ascii="Vollkorn Regular" w:hAnsi="Vollkorn Regular"/>
          <w:sz w:val="24"/>
          <w:szCs w:val="24"/>
        </w:rPr>
        <w:t>Mitwirkung</w:t>
      </w:r>
    </w:p>
    <w:p w:rsidR="008B2551" w:rsidRPr="008B2551" w:rsidRDefault="008B2551" w:rsidP="008B2551">
      <w:pPr>
        <w:spacing w:after="0" w:line="240" w:lineRule="auto"/>
        <w:rPr>
          <w:rFonts w:ascii="Vollkorn Regular" w:hAnsi="Vollkorn Regular"/>
          <w:sz w:val="24"/>
          <w:szCs w:val="24"/>
        </w:rPr>
      </w:pPr>
      <w:r w:rsidRPr="008B2551">
        <w:rPr>
          <w:rFonts w:ascii="Vollkorn Regular" w:hAnsi="Vollkorn Regular"/>
          <w:sz w:val="24"/>
          <w:szCs w:val="24"/>
        </w:rPr>
        <w:t>Teilhabe</w:t>
      </w:r>
    </w:p>
    <w:p w:rsidR="008B2551" w:rsidRPr="008B2551" w:rsidRDefault="008B2551" w:rsidP="008B2551">
      <w:pPr>
        <w:spacing w:after="0" w:line="240" w:lineRule="auto"/>
        <w:rPr>
          <w:rFonts w:ascii="Vollkorn Regular" w:hAnsi="Vollkorn Regular"/>
          <w:sz w:val="24"/>
          <w:szCs w:val="24"/>
        </w:rPr>
      </w:pPr>
    </w:p>
    <w:p w:rsidR="008B2551" w:rsidRPr="008B2551" w:rsidRDefault="008B2551" w:rsidP="008B2551">
      <w:pPr>
        <w:rPr>
          <w:rFonts w:ascii="Vollkorn Regular" w:hAnsi="Vollkorn Regular"/>
          <w:i/>
          <w:sz w:val="24"/>
          <w:szCs w:val="24"/>
        </w:rPr>
      </w:pPr>
      <w:r w:rsidRPr="008B2551">
        <w:rPr>
          <w:rFonts w:ascii="Vollkorn Regular" w:hAnsi="Vollkorn Regular"/>
          <w:i/>
          <w:sz w:val="24"/>
          <w:szCs w:val="24"/>
        </w:rPr>
        <w:t>Grad der Beteiligung (von unten nach oben</w:t>
      </w:r>
      <w:r w:rsidR="00F46425">
        <w:rPr>
          <w:rFonts w:ascii="Vollkorn Regular" w:hAnsi="Vollkorn Regular"/>
          <w:i/>
          <w:sz w:val="24"/>
          <w:szCs w:val="24"/>
        </w:rPr>
        <w:t xml:space="preserve"> aufsteigend</w:t>
      </w:r>
      <w:r w:rsidRPr="008B2551">
        <w:rPr>
          <w:rFonts w:ascii="Vollkorn Regular" w:hAnsi="Vollkorn Regular"/>
          <w:i/>
          <w:sz w:val="24"/>
          <w:szCs w:val="24"/>
        </w:rPr>
        <w:t>)</w:t>
      </w: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Die Idee für das Projekt muss nicht zwingend von den Kindern und Jugendlichen kommen. Die Projekte können auch von Erwachsenen initiiert werden. Jedoch müssen Kinder während des Projektes reale Einflussmöglichkeiten haben (siehe Grad der Beteiligung).</w:t>
      </w:r>
      <w:bookmarkStart w:id="0" w:name="_GoBack"/>
      <w:bookmarkEnd w:id="0"/>
    </w:p>
    <w:p w:rsidR="008B2551" w:rsidRPr="008B2551" w:rsidRDefault="008B2551" w:rsidP="008B2551">
      <w:pPr>
        <w:rPr>
          <w:rFonts w:ascii="Vollkorn Regular" w:hAnsi="Vollkorn Regular"/>
          <w:sz w:val="24"/>
          <w:szCs w:val="24"/>
        </w:rPr>
      </w:pPr>
    </w:p>
    <w:p w:rsidR="008B2551" w:rsidRPr="008B2551" w:rsidRDefault="008B2551" w:rsidP="008B2551">
      <w:pPr>
        <w:rPr>
          <w:rFonts w:ascii="Vollkorn Regular" w:hAnsi="Vollkorn Regular"/>
          <w:b/>
          <w:sz w:val="24"/>
          <w:szCs w:val="24"/>
        </w:rPr>
      </w:pPr>
      <w:r w:rsidRPr="008B2551">
        <w:rPr>
          <w:rFonts w:ascii="Vollkorn Regular" w:hAnsi="Vollkorn Regular"/>
          <w:b/>
          <w:sz w:val="24"/>
          <w:szCs w:val="24"/>
        </w:rPr>
        <w:t>Wie nachhaltig ist das Projekt?</w:t>
      </w:r>
    </w:p>
    <w:p w:rsidR="00F46425" w:rsidRDefault="00F46425" w:rsidP="00F46425">
      <w:pPr>
        <w:rPr>
          <w:rFonts w:ascii="Vollkorn Regular" w:hAnsi="Vollkorn Regular"/>
          <w:sz w:val="24"/>
          <w:szCs w:val="24"/>
        </w:rPr>
      </w:pPr>
      <w:r>
        <w:rPr>
          <w:rFonts w:ascii="Vollkorn Regular" w:hAnsi="Vollkorn Regular"/>
          <w:sz w:val="24"/>
          <w:szCs w:val="24"/>
        </w:rPr>
        <w:t xml:space="preserve">Konnte durch das Projekt eine Veränderung im angegebenen Umfeld erreicht werden? </w:t>
      </w:r>
      <w:r w:rsidR="006B7397">
        <w:rPr>
          <w:rFonts w:ascii="Vollkorn Regular" w:hAnsi="Vollkorn Regular"/>
          <w:sz w:val="24"/>
          <w:szCs w:val="24"/>
        </w:rPr>
        <w:t>Was bleibt nach Projektende dauerhaft?</w:t>
      </w:r>
    </w:p>
    <w:p w:rsidR="00A92210" w:rsidRPr="008B2551" w:rsidRDefault="00A92210" w:rsidP="00F46425">
      <w:pPr>
        <w:rPr>
          <w:sz w:val="24"/>
          <w:szCs w:val="24"/>
        </w:rPr>
      </w:pPr>
    </w:p>
    <w:p w:rsidR="008B2551" w:rsidRPr="008B2551" w:rsidRDefault="008B2551" w:rsidP="008B2551">
      <w:pPr>
        <w:rPr>
          <w:rFonts w:ascii="Vollkorn Regular" w:hAnsi="Vollkorn Regular"/>
          <w:sz w:val="24"/>
          <w:szCs w:val="24"/>
        </w:rPr>
      </w:pPr>
      <w:r w:rsidRPr="008B2551">
        <w:rPr>
          <w:rFonts w:ascii="Vollkorn Regular" w:hAnsi="Vollkorn Regular"/>
          <w:sz w:val="24"/>
          <w:szCs w:val="24"/>
        </w:rPr>
        <w:t xml:space="preserve">Mit der Initiierung von Beteiligungsprojekten entstehen Verpflichtungen und Verantwortungen seitens der </w:t>
      </w:r>
      <w:proofErr w:type="spellStart"/>
      <w:r w:rsidRPr="008B2551">
        <w:rPr>
          <w:rFonts w:ascii="Vollkorn Regular" w:hAnsi="Vollkorn Regular"/>
          <w:sz w:val="24"/>
          <w:szCs w:val="24"/>
        </w:rPr>
        <w:t>EntscheidungsträgerInnen</w:t>
      </w:r>
      <w:proofErr w:type="spellEnd"/>
      <w:r w:rsidRPr="008B2551">
        <w:rPr>
          <w:rFonts w:ascii="Vollkorn Regular" w:hAnsi="Vollkorn Regular"/>
          <w:sz w:val="24"/>
          <w:szCs w:val="24"/>
        </w:rPr>
        <w:t xml:space="preserve"> aus Politik und Verwaltung und der jeweils Zuständigen aus dem Bereichen in dem die Beteiligung stattgefunden hat (</w:t>
      </w:r>
      <w:proofErr w:type="spellStart"/>
      <w:r w:rsidRPr="008B2551">
        <w:rPr>
          <w:rFonts w:ascii="Vollkorn Regular" w:hAnsi="Vollkorn Regular"/>
          <w:sz w:val="24"/>
          <w:szCs w:val="24"/>
        </w:rPr>
        <w:t>zB</w:t>
      </w:r>
      <w:proofErr w:type="spellEnd"/>
      <w:r w:rsidRPr="008B2551">
        <w:rPr>
          <w:rFonts w:ascii="Vollkorn Regular" w:hAnsi="Vollkorn Regular"/>
          <w:sz w:val="24"/>
          <w:szCs w:val="24"/>
        </w:rPr>
        <w:t xml:space="preserve"> Schule, Kindergarten, Stadtplanung, Gemeinde, …)</w:t>
      </w:r>
    </w:p>
    <w:sectPr w:rsidR="008B2551" w:rsidRPr="008B25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ollkorn Regular">
    <w:altName w:val="Times New Roman"/>
    <w:panose1 w:val="02000503070000020003"/>
    <w:charset w:val="00"/>
    <w:family w:val="auto"/>
    <w:pitch w:val="variable"/>
    <w:sig w:usb0="A000002F" w:usb1="50008043"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1"/>
    <w:rsid w:val="006B7397"/>
    <w:rsid w:val="008B2551"/>
    <w:rsid w:val="00A92210"/>
    <w:rsid w:val="00CA7877"/>
    <w:rsid w:val="00F464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25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25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Wilfling-Weberhofer</dc:creator>
  <cp:lastModifiedBy>Erika Wilfling-Weberhofer</cp:lastModifiedBy>
  <cp:revision>2</cp:revision>
  <dcterms:created xsi:type="dcterms:W3CDTF">2019-03-07T11:08:00Z</dcterms:created>
  <dcterms:modified xsi:type="dcterms:W3CDTF">2019-03-07T11:08:00Z</dcterms:modified>
</cp:coreProperties>
</file>